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2" w:rsidRPr="002A491F" w:rsidRDefault="00D22EA2" w:rsidP="00D22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2347668"/>
      <w:bookmarkStart w:id="1" w:name="_GoBack"/>
      <w:r w:rsidRPr="002A491F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526"/>
        <w:gridCol w:w="3181"/>
        <w:gridCol w:w="1882"/>
        <w:gridCol w:w="4997"/>
        <w:gridCol w:w="61"/>
      </w:tblGrid>
      <w:tr w:rsidR="007C51CF" w:rsidRPr="002A491F" w:rsidTr="007C51CF">
        <w:trPr>
          <w:gridAfter w:val="1"/>
          <w:wAfter w:w="61" w:type="dxa"/>
          <w:trHeight w:val="620"/>
        </w:trPr>
        <w:tc>
          <w:tcPr>
            <w:tcW w:w="2301" w:type="dxa"/>
            <w:shd w:val="clear" w:color="auto" w:fill="auto"/>
          </w:tcPr>
          <w:p w:rsidR="007C51CF" w:rsidRPr="002A491F" w:rsidRDefault="007C51CF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 w:rsidR="007C51CF" w:rsidRPr="002A491F" w:rsidRDefault="007C51CF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 w:rsidR="007C51CF" w:rsidRPr="002A491F" w:rsidRDefault="007C51CF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 w:rsidR="007C51CF" w:rsidRPr="002A491F" w:rsidRDefault="007C51CF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 w:rsidR="007C51CF" w:rsidRPr="002A491F" w:rsidRDefault="007C51CF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Tanggalpenyususn</w:t>
            </w:r>
          </w:p>
        </w:tc>
      </w:tr>
      <w:tr w:rsidR="007C51CF" w:rsidRPr="002A491F" w:rsidTr="007C51CF"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 w:rsidR="007C51CF" w:rsidRPr="002A491F" w:rsidRDefault="007C51CF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in Language Teaching</w:t>
            </w:r>
          </w:p>
        </w:tc>
        <w:tc>
          <w:tcPr>
            <w:tcW w:w="1526" w:type="dxa"/>
            <w:shd w:val="clear" w:color="auto" w:fill="auto"/>
          </w:tcPr>
          <w:p w:rsidR="007C51CF" w:rsidRPr="002A491F" w:rsidRDefault="007C51CF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C51CF" w:rsidRPr="002A491F" w:rsidRDefault="007C51CF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</w:rPr>
              <w:t>PBI8</w:t>
            </w:r>
            <w:r w:rsidR="00375A36" w:rsidRPr="002A4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81" w:type="dxa"/>
            <w:shd w:val="clear" w:color="auto" w:fill="auto"/>
          </w:tcPr>
          <w:p w:rsidR="007C51CF" w:rsidRPr="002A491F" w:rsidRDefault="007C51CF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 3 (3-0)</w:t>
            </w:r>
          </w:p>
        </w:tc>
        <w:tc>
          <w:tcPr>
            <w:tcW w:w="1882" w:type="dxa"/>
            <w:shd w:val="clear" w:color="auto" w:fill="auto"/>
          </w:tcPr>
          <w:p w:rsidR="007C51CF" w:rsidRPr="002A491F" w:rsidRDefault="003D2C2C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299720</wp:posOffset>
                  </wp:positionV>
                  <wp:extent cx="2069465" cy="1257300"/>
                  <wp:effectExtent l="19050" t="0" r="6985" b="0"/>
                  <wp:wrapNone/>
                  <wp:docPr id="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6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51CF"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Ganjil</w:t>
            </w:r>
          </w:p>
        </w:tc>
        <w:tc>
          <w:tcPr>
            <w:tcW w:w="4997" w:type="dxa"/>
          </w:tcPr>
          <w:p w:rsidR="007C51CF" w:rsidRPr="002A491F" w:rsidRDefault="007C51CF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 Juli 2020</w:t>
            </w:r>
          </w:p>
        </w:tc>
      </w:tr>
      <w:tr w:rsidR="007C51CF" w:rsidRPr="002A491F" w:rsidTr="007C51CF">
        <w:tc>
          <w:tcPr>
            <w:tcW w:w="2301" w:type="dxa"/>
            <w:vMerge w:val="restart"/>
            <w:shd w:val="clear" w:color="auto" w:fill="auto"/>
          </w:tcPr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</w:t>
            </w:r>
          </w:p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 PRODI</w:t>
            </w:r>
          </w:p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C2C" w:rsidRDefault="003D2C2C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C2C" w:rsidRDefault="003D2C2C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1CF" w:rsidRPr="003D2C2C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2C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Dr. Flora, M.Pd</w:t>
            </w:r>
          </w:p>
        </w:tc>
      </w:tr>
      <w:tr w:rsidR="007C51CF" w:rsidRPr="002A491F" w:rsidTr="003D2C2C">
        <w:trPr>
          <w:trHeight w:val="2365"/>
        </w:trPr>
        <w:tc>
          <w:tcPr>
            <w:tcW w:w="2301" w:type="dxa"/>
            <w:vMerge/>
            <w:shd w:val="clear" w:color="auto" w:fill="auto"/>
          </w:tcPr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:rsidR="007C51CF" w:rsidRPr="002A491F" w:rsidRDefault="003D2C2C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33655</wp:posOffset>
                  </wp:positionV>
                  <wp:extent cx="1371600" cy="762000"/>
                  <wp:effectExtent l="19050" t="0" r="0" b="0"/>
                  <wp:wrapNone/>
                  <wp:docPr id="4" name="Picture 2" descr="E:\3. PELAYANAN ONLINE MARET sd MEI\SCANAN TTD DOSEN\TTD PROF CUCU F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TTD PROF CUCU F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1CF" w:rsidRDefault="007C51CF" w:rsidP="008008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Prof. Dr. CucuSutarsyah, M.A</w:t>
            </w:r>
            <w:r w:rsidRPr="003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(PJ)</w:t>
            </w:r>
          </w:p>
          <w:p w:rsidR="003D2C2C" w:rsidRPr="003D2C2C" w:rsidRDefault="003D2C2C" w:rsidP="003D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2C" w:rsidRDefault="003D2C2C" w:rsidP="003D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94615</wp:posOffset>
                  </wp:positionV>
                  <wp:extent cx="1628775" cy="708163"/>
                  <wp:effectExtent l="19050" t="0" r="9525" b="0"/>
                  <wp:wrapNone/>
                  <wp:docPr id="5" name="Picture 3" descr="E:\3. PELAYANAN ONLINE MARET sd MEI\SCANAN TTD DOSEN\TTD PAK UJANG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 PELAYANAN ONLINE MARET sd MEI\SCANAN TTD DOSEN\TTD PAK UJANG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08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2C2C" w:rsidRDefault="003D2C2C" w:rsidP="008008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UjangSuparman, M.A, Ph.D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3D2C2C" w:rsidRDefault="003D2C2C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/>
          </w:tcPr>
          <w:p w:rsidR="007C51CF" w:rsidRPr="002A491F" w:rsidRDefault="007C51CF" w:rsidP="007C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5405" w:rsidRPr="002A491F" w:rsidRDefault="00135405" w:rsidP="0013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2243"/>
        <w:gridCol w:w="9994"/>
      </w:tblGrid>
      <w:tr w:rsidR="00DE0591" w:rsidRPr="002A491F" w:rsidTr="00A14C82">
        <w:tc>
          <w:tcPr>
            <w:tcW w:w="1937" w:type="dxa"/>
            <w:vMerge w:val="restart"/>
            <w:shd w:val="clear" w:color="auto" w:fill="auto"/>
          </w:tcPr>
          <w:p w:rsidR="00DE0591" w:rsidRPr="002A491F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</w:p>
          <w:p w:rsidR="00DE0591" w:rsidRPr="002A491F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</w:p>
          <w:p w:rsidR="00DE0591" w:rsidRPr="002A491F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DE0591" w:rsidRPr="002A491F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Menunjukkansikapbertanggungjawabataspekerjaan di bidangkeahliannyasecaramandiri; dan menginternalisasisemangatkemandirian.</w:t>
            </w:r>
          </w:p>
        </w:tc>
      </w:tr>
      <w:tr w:rsidR="00A14C82" w:rsidRPr="002A491F" w:rsidTr="00A14C82">
        <w:trPr>
          <w:trHeight w:val="341"/>
        </w:trPr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A14C82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Menguasaikonsepteoritis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konsepdan jenis penilaian dalam pembelajaran B Inggris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Memilikipengetahuan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penilaian pembelajaran baik melalui penilaian artifisial maupun melalui penilaian autentik/penilaian kinerja (authentic/performanceassessment)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7C51CF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Mmpumerancang</w:t>
            </w:r>
            <w:r w:rsidR="00A14C82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</w:t>
            </w:r>
            <w:r w:rsidR="00A14C82" w:rsidRPr="002A491F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r w:rsidR="00A14C82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artifisial dan penilaian</w:t>
            </w:r>
            <w:r w:rsidR="00A14C82"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autentik/penilaian kinerjadalam pembelajaran B Inggris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A14C82" w:rsidP="00A14C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>Mahasiswa mampu men</w:t>
            </w:r>
            <w:r w:rsidR="007C51CF"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jelaskan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jenis penilaian dalam pembelajaran B Inggris serta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mam</w:t>
            </w:r>
            <w:r w:rsidR="007C51C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pumengembangkan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 peni</w:t>
            </w:r>
            <w:r w:rsidR="007C51C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aian, dan mampu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melaksanakan penilaian pembelajaran baik penilaian artifisial maupun  penilaian autentik/penilaian kinerja (authentic/performanceassessment)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 </w:t>
            </w:r>
            <w:r w:rsidRPr="002A491F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A14C82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</w:t>
            </w:r>
            <w:r w:rsidR="00BF7A6C" w:rsidRPr="002A4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jelaskan</w:t>
            </w: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teori-teori tentang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penilaian bahasa Inggris</w:t>
            </w: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sebagai bahasa asing</w:t>
            </w:r>
            <w:r w:rsidR="00BF7A6C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BF7A6C"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artifisial dan autentik/kinerja serta perbedaannya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760CEB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ampu mengidentifikasi 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 menjelaskan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jenis-jenisasesmenartifisial dan autentik/kinerja;</w:t>
            </w:r>
          </w:p>
        </w:tc>
      </w:tr>
      <w:tr w:rsidR="00760CEB" w:rsidRPr="002A491F" w:rsidTr="00A14C82">
        <w:tc>
          <w:tcPr>
            <w:tcW w:w="1937" w:type="dxa"/>
            <w:vMerge/>
            <w:shd w:val="clear" w:color="auto" w:fill="auto"/>
          </w:tcPr>
          <w:p w:rsidR="00760CEB" w:rsidRPr="002A491F" w:rsidRDefault="00760CEB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760CEB" w:rsidRPr="002A491F" w:rsidRDefault="00760CEB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37" w:type="dxa"/>
            <w:shd w:val="clear" w:color="auto" w:fill="auto"/>
          </w:tcPr>
          <w:p w:rsidR="00760CEB" w:rsidRPr="002A491F" w:rsidRDefault="00760CEB" w:rsidP="00A14C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ampu </w:t>
            </w: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menganalisis </w:t>
            </w: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contoh-contoh</w:t>
            </w: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tentang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penilaian bahasa Inggris</w:t>
            </w: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sebagai bahasa asing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artifisial dan autentik/kinerja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760CEB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>ampu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erancang instrumen penilaian artifisial dan autentik untuk keterampilan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760CEB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menulis rubrik penilaian autentikuntuk keterampilan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5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760CEB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>ampu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erancang instrumen penilaian artifisial dan autentik untuk keterampilan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Berbicara</w:t>
            </w:r>
          </w:p>
        </w:tc>
      </w:tr>
      <w:tr w:rsidR="00760CEB" w:rsidRPr="002A491F" w:rsidTr="00A14C82">
        <w:tc>
          <w:tcPr>
            <w:tcW w:w="1937" w:type="dxa"/>
            <w:vMerge/>
            <w:shd w:val="clear" w:color="auto" w:fill="auto"/>
          </w:tcPr>
          <w:p w:rsidR="00760CEB" w:rsidRPr="002A491F" w:rsidRDefault="00760CEB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760CEB" w:rsidRPr="002A491F" w:rsidRDefault="00760CEB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6</w:t>
            </w:r>
          </w:p>
        </w:tc>
        <w:tc>
          <w:tcPr>
            <w:tcW w:w="10337" w:type="dxa"/>
            <w:shd w:val="clear" w:color="auto" w:fill="auto"/>
          </w:tcPr>
          <w:p w:rsidR="00760CEB" w:rsidRPr="002A491F" w:rsidRDefault="00760CEB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menulis rubrik penilaian autentikuntuk keterampilan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Berbicara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760CEB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7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310483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>ampu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erancang instrumen penilaian artifisial dan autentik untuk keterampilan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</w:p>
        </w:tc>
      </w:tr>
      <w:tr w:rsidR="00760CEB" w:rsidRPr="002A491F" w:rsidTr="00A14C82">
        <w:tc>
          <w:tcPr>
            <w:tcW w:w="1937" w:type="dxa"/>
            <w:vMerge/>
            <w:shd w:val="clear" w:color="auto" w:fill="auto"/>
          </w:tcPr>
          <w:p w:rsidR="00760CEB" w:rsidRPr="002A491F" w:rsidRDefault="00760CEB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760CEB" w:rsidRPr="002A491F" w:rsidRDefault="00760CEB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8</w:t>
            </w:r>
          </w:p>
          <w:p w:rsidR="00310483" w:rsidRPr="002A491F" w:rsidRDefault="00310483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37" w:type="dxa"/>
            <w:shd w:val="clear" w:color="auto" w:fill="auto"/>
          </w:tcPr>
          <w:p w:rsidR="00760CEB" w:rsidRPr="002A491F" w:rsidRDefault="00310483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menulis rubrik penilaian autentikuntuk keterampilan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310483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9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310483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>ampu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erancang instrumen penilaian artifisial dan autentik untuk keterampilan</w:t>
            </w:r>
            <w:r w:rsidR="004667B1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</w:p>
        </w:tc>
      </w:tr>
      <w:tr w:rsidR="004667B1" w:rsidRPr="002A491F" w:rsidTr="00A14C82">
        <w:tc>
          <w:tcPr>
            <w:tcW w:w="1937" w:type="dxa"/>
            <w:vMerge/>
            <w:shd w:val="clear" w:color="auto" w:fill="auto"/>
          </w:tcPr>
          <w:p w:rsidR="004667B1" w:rsidRPr="002A491F" w:rsidRDefault="004667B1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4667B1" w:rsidRPr="002A491F" w:rsidRDefault="004667B1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10</w:t>
            </w:r>
          </w:p>
        </w:tc>
        <w:tc>
          <w:tcPr>
            <w:tcW w:w="10337" w:type="dxa"/>
            <w:shd w:val="clear" w:color="auto" w:fill="auto"/>
          </w:tcPr>
          <w:p w:rsidR="004667B1" w:rsidRPr="002A491F" w:rsidRDefault="004667B1" w:rsidP="00A14C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menulis rubrik penilaian autentikuntuk keterampilan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4667B1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11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A56D22" w:rsidP="00A14C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Mampu menjelaskan cara mengukur dan menganalisis validitas</w:t>
            </w:r>
            <w:r w:rsidR="004667B1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4667B1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12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4667B1" w:rsidP="00A14C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Mampu menjelaskan cara mengukur dan menganalisis  reliabilitas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intrumen.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, tingkat kesulitan, dan daya beda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667B1" w:rsidRPr="002A491F" w:rsidTr="00A14C82">
        <w:tc>
          <w:tcPr>
            <w:tcW w:w="1937" w:type="dxa"/>
            <w:vMerge/>
            <w:shd w:val="clear" w:color="auto" w:fill="auto"/>
          </w:tcPr>
          <w:p w:rsidR="004667B1" w:rsidRPr="002A491F" w:rsidRDefault="004667B1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4667B1" w:rsidRPr="002A491F" w:rsidRDefault="004667B1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  <w:r w:rsidR="00CD7CAA"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337" w:type="dxa"/>
            <w:shd w:val="clear" w:color="auto" w:fill="auto"/>
          </w:tcPr>
          <w:p w:rsidR="0033329C" w:rsidRPr="002A491F" w:rsidRDefault="004667B1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Mampu menjelaskan cara mengukur dan menganalisis  </w:t>
            </w:r>
          </w:p>
          <w:p w:rsidR="004667B1" w:rsidRPr="002A491F" w:rsidRDefault="004667B1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tingkat kesulitan, dan daya beda</w:t>
            </w:r>
            <w:r w:rsidR="00CD7CAA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instrument.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14C82" w:rsidRPr="002A491F" w:rsidTr="00A14C82">
        <w:tc>
          <w:tcPr>
            <w:tcW w:w="1937" w:type="dxa"/>
            <w:vMerge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2A491F" w:rsidRDefault="004667B1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  <w:r w:rsidR="00CD7CAA"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337" w:type="dxa"/>
            <w:shd w:val="clear" w:color="auto" w:fill="auto"/>
          </w:tcPr>
          <w:p w:rsidR="00A14C82" w:rsidRPr="002A491F" w:rsidRDefault="00A14C82" w:rsidP="00A14C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Mampu menjelaskan mean, mode, median, standar deviasi, dan Z-score</w:t>
            </w:r>
          </w:p>
        </w:tc>
      </w:tr>
      <w:tr w:rsidR="00CD7CAA" w:rsidRPr="002A491F" w:rsidTr="00A14C82">
        <w:tc>
          <w:tcPr>
            <w:tcW w:w="1937" w:type="dxa"/>
            <w:shd w:val="clear" w:color="auto" w:fill="auto"/>
          </w:tcPr>
          <w:p w:rsidR="00CD7CAA" w:rsidRPr="002A491F" w:rsidRDefault="00CD7CAA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D7CAA" w:rsidRPr="002A491F" w:rsidRDefault="00CD7CAA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15</w:t>
            </w:r>
          </w:p>
        </w:tc>
        <w:tc>
          <w:tcPr>
            <w:tcW w:w="10337" w:type="dxa"/>
            <w:shd w:val="clear" w:color="auto" w:fill="auto"/>
          </w:tcPr>
          <w:p w:rsidR="00CD7CAA" w:rsidRPr="002A491F" w:rsidRDefault="00CD7CAA" w:rsidP="00A1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briefly all materials</w:t>
            </w:r>
          </w:p>
        </w:tc>
      </w:tr>
      <w:tr w:rsidR="00A14C82" w:rsidRPr="002A491F" w:rsidTr="00A14C82">
        <w:tc>
          <w:tcPr>
            <w:tcW w:w="1937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DiskripsiSingkat</w:t>
            </w:r>
          </w:p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2E7EE5" w:rsidRPr="002A491F" w:rsidRDefault="002E7EE5" w:rsidP="002E7E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Mata kuliah ini</w:t>
            </w:r>
            <w:r w:rsidRPr="002A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memberi kesempatan kepada mahasiswa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untuk berfikir secara kritis mengenai berbagai isu dan praktik terkini dalam penilaian pembelajaran Bahasa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Inggrissebagai Bahasa Asing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.Topik bahasan mencakup antara lain jenis-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jenisasesmenartifisial dan autentik/kinerja; proses penyusunan, pengembangan dan implementasi pengujian/penilaian bahasa; evaluasi dan penyusunan prosedur penilaian dan pengujian bahasa Inggris. Dalam mata kuliah ini mahasiswa akan  mengembangkan dan mengimplementasikan pengujian/penilaian bahasa Inggris yang dirancang khusus  untuk khalayak sasaran tertentu</w:t>
            </w:r>
            <w:r w:rsidR="00563E08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untuksetiapketerampilanberbahasa</w:t>
            </w:r>
            <w:r w:rsidR="00B80764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vocabulary.</w:t>
            </w:r>
          </w:p>
          <w:p w:rsidR="00A14C82" w:rsidRPr="002A491F" w:rsidRDefault="00A14C82" w:rsidP="002E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4C82" w:rsidRPr="002A491F" w:rsidTr="00A14C82">
        <w:tc>
          <w:tcPr>
            <w:tcW w:w="1937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2" w:name="_Hlk48014873"/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BahanKajian:</w:t>
            </w:r>
          </w:p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2A491F" w:rsidRDefault="00A14C82" w:rsidP="00B8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ind w:left="176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B80764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artificial assessment  and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authentic assessment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Purposes for authentic assessment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Kinds of authentic/performance assessment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spacing w:after="0"/>
              <w:ind w:left="176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Kinds of artificial assessment and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Planning for artificial assessment</w:t>
            </w:r>
          </w:p>
          <w:p w:rsidR="00A14C82" w:rsidRPr="002A491F" w:rsidRDefault="00A14C82" w:rsidP="00A14C82">
            <w:pPr>
              <w:spacing w:after="0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Kinds of artificial assessment</w:t>
            </w:r>
          </w:p>
          <w:p w:rsidR="00A14C82" w:rsidRPr="002A491F" w:rsidRDefault="00A14C82" w:rsidP="00A14C82">
            <w:pPr>
              <w:spacing w:after="0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Teaching objectives/goals</w:t>
            </w:r>
          </w:p>
          <w:p w:rsidR="00A14C82" w:rsidRPr="002A491F" w:rsidRDefault="00A14C82" w:rsidP="00A14C82">
            <w:pPr>
              <w:spacing w:after="0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Bloom’ s taxonomies</w:t>
            </w:r>
          </w:p>
          <w:p w:rsidR="00A14C82" w:rsidRPr="002A491F" w:rsidRDefault="00A14C82" w:rsidP="00A14C82">
            <w:pPr>
              <w:spacing w:after="0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Validity and Reliability of artificial assessment</w:t>
            </w:r>
          </w:p>
          <w:p w:rsidR="00A14C82" w:rsidRPr="002A491F" w:rsidRDefault="00A14C82" w:rsidP="00A14C82">
            <w:pPr>
              <w:spacing w:after="0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Level of difficulty</w:t>
            </w:r>
          </w:p>
          <w:p w:rsidR="00A14C82" w:rsidRPr="002A491F" w:rsidRDefault="00A14C82" w:rsidP="00A14C82">
            <w:pPr>
              <w:spacing w:after="0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Discriminating power</w:t>
            </w:r>
          </w:p>
          <w:p w:rsidR="00A14C82" w:rsidRPr="002A491F" w:rsidRDefault="00A14C82" w:rsidP="00A14C82">
            <w:pPr>
              <w:spacing w:after="0"/>
              <w:ind w:left="3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of specification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Planning for authentic/performance assessment</w:t>
            </w:r>
          </w:p>
          <w:p w:rsidR="00A14C82" w:rsidRPr="002A491F" w:rsidRDefault="00A14C82" w:rsidP="00A14C8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Teaching objectives/goals</w:t>
            </w:r>
          </w:p>
          <w:p w:rsidR="00A14C82" w:rsidRPr="002A491F" w:rsidRDefault="00A14C82" w:rsidP="00A14C8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Revised Bloom’ s taxonomie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A14C82" w:rsidRPr="002A491F" w:rsidRDefault="00A14C82" w:rsidP="00A14C8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Validity and Reliability of performance assessment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Testing 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language skill and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Vocabulary </w:t>
            </w:r>
          </w:p>
          <w:p w:rsidR="00A14C82" w:rsidRPr="002A491F" w:rsidRDefault="00A14C82" w:rsidP="00A14C8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What has to be tested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content and construct validity</w:t>
            </w:r>
          </w:p>
          <w:p w:rsidR="00A14C82" w:rsidRPr="002A491F" w:rsidRDefault="00A14C82" w:rsidP="00A14C8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 forms of Vocabulary</w:t>
            </w:r>
          </w:p>
          <w:p w:rsidR="00A14C82" w:rsidRPr="002A491F" w:rsidRDefault="00A14C82" w:rsidP="00A14C8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vocabulary test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writing 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 skills and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Items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Planning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assessment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to asses speaking performance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scoring rubric for speaking task</w:t>
            </w:r>
          </w:p>
          <w:p w:rsidR="00A14C82" w:rsidRPr="002A491F" w:rsidRDefault="00A9730F" w:rsidP="00A9730F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</w:t>
            </w:r>
            <w:r w:rsidR="00A14C82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ractice w</w:t>
            </w:r>
            <w:r w:rsidR="00A14C82" w:rsidRPr="002A491F">
              <w:rPr>
                <w:rFonts w:ascii="Times New Roman" w:hAnsi="Times New Roman" w:cs="Times New Roman"/>
                <w:sz w:val="24"/>
                <w:szCs w:val="24"/>
              </w:rPr>
              <w:t>riting the tasks to assess speaking performance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w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riting a scoring rubric for assessment of speaking performance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Practice scoring students’ speaking performance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Testing Grammar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What has to be tested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construct validity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Test forms of grammar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grammar test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items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Writing grammar test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Trying out grammar test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scoring,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Testing Reading Comprehension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What has to be tested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construct validity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Test forms of reading comprehension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 reading comprehension test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items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w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riting reading comprehension test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items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Trying out reading comprehension test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scoring, and analyzing the property of the test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Testing Listening Comprehension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What has to be tested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construct validity,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Test forms of listening comprehension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 reading comprehension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items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w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riting listening comprehension test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rying out listenin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comprehension te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and scoring, and analyzing the property of the test items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Planning writing tasks to asses writing performance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construct validity, scoring rubrics for writing and scoring of writing ; Components of scoring rubric of writing ; Writing a scoring rubric  for assessment of writing </w:t>
            </w:r>
            <w:r w:rsidR="00A9730F"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w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riting the tasks to assess writing performance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Trying out a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task for assessment of writing performance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Scoring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students’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 writing performance 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Test Item Analysis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manually and computerized: concepts and tools</w:t>
            </w:r>
          </w:p>
          <w:p w:rsidR="00A14C82" w:rsidRPr="002A491F" w:rsidRDefault="00A14C82" w:rsidP="008008DF">
            <w:pPr>
              <w:pStyle w:val="ListParagraph"/>
              <w:numPr>
                <w:ilvl w:val="0"/>
                <w:numId w:val="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Practice analysis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Analisis of Test Validity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Test Reliability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 test difficulty level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 test discriminating power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distractor effectiveness</w:t>
            </w:r>
          </w:p>
          <w:p w:rsidR="00A14C82" w:rsidRPr="002A491F" w:rsidRDefault="00A14C82" w:rsidP="00A9730F">
            <w:pPr>
              <w:pStyle w:val="ListParagraph"/>
              <w:ind w:left="3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2"/>
      <w:tr w:rsidR="00A14C82" w:rsidRPr="002A491F" w:rsidTr="00A14C82">
        <w:tc>
          <w:tcPr>
            <w:tcW w:w="1937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Pustaka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2A491F" w:rsidRDefault="00A14C82" w:rsidP="00A14C8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Anderson, J.C., Clapham, C., andWall, D. 1995. LanguageTestConstructionandEvaluation. Cambridge: CambridgeUniversityPress.</w:t>
            </w:r>
          </w:p>
          <w:p w:rsidR="00A14C82" w:rsidRPr="002A491F" w:rsidRDefault="00A14C82" w:rsidP="00A14C8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Carroll, Brendan J., andHall, Patrick J. 1985. A PracticalGuidetoWritingLanguage Performance Tests. Oxford: PergamonPress.</w:t>
            </w:r>
          </w:p>
          <w:p w:rsidR="00A14C82" w:rsidRPr="002A491F" w:rsidRDefault="00A14C82" w:rsidP="00A14C8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Gronlund, Norman E., andWaugh C. Keith. 2009. AssessmentofStudentAchievement. NinthEdition. New Jersey: PearsonsEducation, Inc.</w:t>
            </w:r>
          </w:p>
          <w:p w:rsidR="00A14C82" w:rsidRPr="002A491F" w:rsidRDefault="00A14C82" w:rsidP="00A14C8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C82" w:rsidRPr="002A491F" w:rsidRDefault="00A14C82" w:rsidP="00A14C8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Megawati, Fika, AndAnugerahwati, Mirjam. </w:t>
            </w:r>
            <w:r w:rsidRPr="002A491F">
              <w:rPr>
                <w:rFonts w:ascii="Times New Roman" w:hAnsi="Times New Roman" w:cs="Times New Roman"/>
                <w:iCs/>
                <w:sz w:val="24"/>
                <w:szCs w:val="24"/>
              </w:rPr>
              <w:t>2012.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“ComicStrips:A Study ontheTeachingofWritingNarrativeTextsto Indonesian EFL Students”. </w:t>
            </w:r>
            <w:r w:rsidRPr="002A491F">
              <w:rPr>
                <w:rFonts w:ascii="Times New Roman" w:hAnsi="Times New Roman" w:cs="Times New Roman"/>
                <w:iCs/>
                <w:sz w:val="24"/>
                <w:szCs w:val="24"/>
              </w:rPr>
              <w:t>TeflinJournal. 23, 2: 183-205.</w:t>
            </w:r>
          </w:p>
          <w:p w:rsidR="00A14C82" w:rsidRPr="002A491F" w:rsidRDefault="00A14C82" w:rsidP="00A14C8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iCs/>
                <w:sz w:val="24"/>
                <w:szCs w:val="24"/>
              </w:rPr>
              <w:t>Nurweni, A. 2018. EnglishTeachingAssessment, ArtificialandAuthenticAssessment.Yogyakarta: Graha Ilmu.</w:t>
            </w:r>
          </w:p>
          <w:p w:rsidR="00A14C82" w:rsidRPr="002A491F" w:rsidRDefault="00A14C82" w:rsidP="00A14C8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>Syafei, Muh.</w:t>
            </w:r>
            <w:r w:rsidRPr="002A4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2012. </w:t>
            </w:r>
            <w:r w:rsidRPr="002A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“BackwashEffectsofPortfolioAssessment in AcademicWritingClasses”. </w:t>
            </w:r>
            <w:r w:rsidRPr="002A491F">
              <w:rPr>
                <w:rFonts w:ascii="Times New Roman" w:hAnsi="Times New Roman" w:cs="Times New Roman"/>
                <w:iCs/>
                <w:sz w:val="24"/>
                <w:szCs w:val="24"/>
              </w:rPr>
              <w:t>TEFLIN Journal, 23, 2:  206-221</w:t>
            </w:r>
          </w:p>
          <w:p w:rsidR="00A14C82" w:rsidRPr="002A491F" w:rsidRDefault="00A14C82" w:rsidP="00A14C8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Wegle, Sara Cushing. 2002. AssessingWriting. Cambridge: CambridgeUniversityPress</w:t>
            </w:r>
          </w:p>
          <w:p w:rsidR="00A14C82" w:rsidRPr="002A491F" w:rsidRDefault="009022C1" w:rsidP="00A14C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14C82" w:rsidRPr="002A491F">
                <w:rPr>
                  <w:rStyle w:val="Hyperlink"/>
                  <w:sz w:val="24"/>
                  <w:szCs w:val="24"/>
                </w:rPr>
                <w:t>http://jfmueller.faculty.noctrl.edu/toolbox/whatisit.htm</w:t>
              </w:r>
            </w:hyperlink>
            <w:r w:rsidR="00A14C82" w:rsidRPr="002A491F">
              <w:rPr>
                <w:rFonts w:ascii="Times New Roman" w:hAnsi="Times New Roman" w:cs="Times New Roman"/>
                <w:sz w:val="24"/>
                <w:szCs w:val="24"/>
              </w:rPr>
              <w:t>. Diunduh pada Kamis, 22 Agustus 2013 pukul 07.57.</w:t>
            </w:r>
          </w:p>
        </w:tc>
      </w:tr>
      <w:tr w:rsidR="00A14C82" w:rsidRPr="002A491F" w:rsidTr="00A14C82">
        <w:tc>
          <w:tcPr>
            <w:tcW w:w="1937" w:type="dxa"/>
            <w:shd w:val="clear" w:color="auto" w:fill="auto"/>
          </w:tcPr>
          <w:p w:rsidR="00A14C82" w:rsidRPr="002A491F" w:rsidRDefault="00A14C82" w:rsidP="00A1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DosenPengampu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2A491F" w:rsidRDefault="00A14C82" w:rsidP="00A14C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Prof. Dr. CucuSutarsyah, M.A.</w:t>
            </w:r>
          </w:p>
          <w:p w:rsidR="00A14C82" w:rsidRPr="002A491F" w:rsidRDefault="00A14C82" w:rsidP="00A14C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Dr. Ari Nurweni, M.A.</w:t>
            </w:r>
          </w:p>
          <w:p w:rsidR="00A14C82" w:rsidRPr="002A491F" w:rsidRDefault="00A14C82" w:rsidP="00A14C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UjangSuparman, M.A., Ph.D.</w:t>
            </w:r>
          </w:p>
        </w:tc>
      </w:tr>
    </w:tbl>
    <w:p w:rsidR="00D22EA2" w:rsidRPr="002A491F" w:rsidRDefault="00D22EA2" w:rsidP="00D22E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8"/>
        <w:gridCol w:w="2955"/>
        <w:gridCol w:w="1930"/>
        <w:gridCol w:w="1283"/>
        <w:gridCol w:w="1151"/>
        <w:gridCol w:w="2241"/>
        <w:gridCol w:w="1753"/>
        <w:gridCol w:w="1098"/>
      </w:tblGrid>
      <w:tr w:rsidR="00E97930" w:rsidRPr="002A491F" w:rsidTr="005D6ACA">
        <w:tc>
          <w:tcPr>
            <w:tcW w:w="1768" w:type="dxa"/>
            <w:shd w:val="clear" w:color="auto" w:fill="EEECE1" w:themeFill="background2"/>
          </w:tcPr>
          <w:p w:rsidR="00E97930" w:rsidRPr="002A491F" w:rsidRDefault="00E97930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2A491F" w:rsidRDefault="00E97930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1890" w:type="dxa"/>
            <w:shd w:val="clear" w:color="auto" w:fill="EEECE1" w:themeFill="background2"/>
          </w:tcPr>
          <w:p w:rsidR="00E97930" w:rsidRPr="002A491F" w:rsidRDefault="00E97930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283" w:type="dxa"/>
            <w:shd w:val="clear" w:color="auto" w:fill="EEECE1" w:themeFill="background2"/>
          </w:tcPr>
          <w:p w:rsidR="00E97930" w:rsidRPr="002A491F" w:rsidRDefault="00E97930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2A491F" w:rsidRDefault="00E97930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2A491F" w:rsidRDefault="00E97930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2A491F" w:rsidRDefault="00E97930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2A491F" w:rsidRDefault="00E97930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BOBOT NILAI</w:t>
            </w:r>
          </w:p>
        </w:tc>
      </w:tr>
      <w:tr w:rsidR="00E97930" w:rsidRPr="002A491F" w:rsidTr="005D6ACA">
        <w:tc>
          <w:tcPr>
            <w:tcW w:w="1768" w:type="dxa"/>
          </w:tcPr>
          <w:p w:rsidR="00E97930" w:rsidRPr="002A491F" w:rsidRDefault="00E97930" w:rsidP="00CB3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7930" w:rsidRPr="002A491F" w:rsidRDefault="007043E6" w:rsidP="00CB3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Able to explain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basic concept of assessment, its goal, its role.</w:t>
            </w:r>
            <w:r w:rsidR="00E97930"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nature and </w:t>
            </w:r>
            <w:r w:rsidR="00E97930"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puposes of assessment and achievement assessment</w:t>
            </w:r>
          </w:p>
        </w:tc>
        <w:tc>
          <w:tcPr>
            <w:tcW w:w="1890" w:type="dxa"/>
          </w:tcPr>
          <w:p w:rsidR="00E97930" w:rsidRPr="002A491F" w:rsidRDefault="00E97930" w:rsidP="004A4469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Nature of assessment</w:t>
            </w:r>
          </w:p>
          <w:p w:rsidR="00E97930" w:rsidRPr="002A491F" w:rsidRDefault="00E97930" w:rsidP="004A4469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Purposes of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assessment</w:t>
            </w:r>
          </w:p>
          <w:p w:rsidR="00E97930" w:rsidRPr="002A491F" w:rsidRDefault="00E97930" w:rsidP="004A4469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Kinds of assessment by purpose</w:t>
            </w:r>
          </w:p>
          <w:p w:rsidR="00E97930" w:rsidRPr="002A491F" w:rsidRDefault="00E97930" w:rsidP="004A4469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definition of achievement assessment</w:t>
            </w:r>
          </w:p>
          <w:p w:rsidR="00E97930" w:rsidRPr="002A491F" w:rsidRDefault="00E97930" w:rsidP="004A4469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examples of achievement assessment</w:t>
            </w:r>
          </w:p>
        </w:tc>
        <w:tc>
          <w:tcPr>
            <w:tcW w:w="1283" w:type="dxa"/>
          </w:tcPr>
          <w:p w:rsidR="00E97930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Lecturing;</w:t>
            </w:r>
          </w:p>
          <w:p w:rsidR="00E97930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</w:t>
            </w:r>
          </w:p>
          <w:p w:rsidR="00E97930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Question and answer</w:t>
            </w:r>
          </w:p>
          <w:p w:rsidR="00E97930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603D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043E6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  <w:p w:rsidR="00E97930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E97930" w:rsidRPr="002A491F" w:rsidRDefault="007043E6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E97930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</w:t>
            </w:r>
            <w:r w:rsidR="00567C5D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E97930" w:rsidRPr="002A491F" w:rsidRDefault="00E97930" w:rsidP="004A4469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E97930" w:rsidRPr="002A491F" w:rsidRDefault="00E97930" w:rsidP="004A4469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30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E97930" w:rsidRPr="002A491F" w:rsidTr="005D6ACA">
        <w:tc>
          <w:tcPr>
            <w:tcW w:w="1768" w:type="dxa"/>
          </w:tcPr>
          <w:p w:rsidR="00E97930" w:rsidRPr="002A491F" w:rsidRDefault="00E97930" w:rsidP="00CB3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</w:tcPr>
          <w:p w:rsidR="007043E6" w:rsidRPr="002A491F" w:rsidRDefault="00E97930" w:rsidP="007043E6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Able to </w:t>
            </w:r>
            <w:r w:rsidR="007043E6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explain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kinds of artificial assessment and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able to explain components in planning artificial assessment </w:t>
            </w:r>
            <w:r w:rsidR="007043E6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 able to explain </w:t>
            </w:r>
            <w:r w:rsidR="007043E6" w:rsidRPr="002A491F">
              <w:rPr>
                <w:rFonts w:ascii="Times New Roman" w:hAnsi="Times New Roman" w:cs="Times New Roman"/>
                <w:sz w:val="24"/>
                <w:szCs w:val="24"/>
              </w:rPr>
              <w:t>Bloom’ s taxonomies</w:t>
            </w:r>
          </w:p>
          <w:p w:rsidR="00E97930" w:rsidRPr="002A491F" w:rsidRDefault="00E97930" w:rsidP="00CB3A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E97930" w:rsidRPr="002A491F" w:rsidRDefault="00DB06BE" w:rsidP="004A4469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Definition of </w:t>
            </w:r>
            <w:r w:rsidR="00E97930"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artificial assessment</w:t>
            </w:r>
            <w:r w:rsidR="007043E6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E97930" w:rsidRPr="002A491F" w:rsidRDefault="00E97930" w:rsidP="004A4469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Teaching objectives/goals</w:t>
            </w:r>
          </w:p>
          <w:p w:rsidR="00E97930" w:rsidRPr="002A491F" w:rsidRDefault="00E97930" w:rsidP="004A4469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Bloom’ s taxonomies</w:t>
            </w:r>
          </w:p>
          <w:p w:rsidR="00DB06BE" w:rsidRPr="002A491F" w:rsidRDefault="00DB06BE" w:rsidP="00DB06BE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Definition of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artificial assessment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DB06BE" w:rsidRPr="002A491F" w:rsidRDefault="00DB06BE" w:rsidP="00DB06BE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Teaching objectives/goals</w:t>
            </w:r>
          </w:p>
          <w:p w:rsidR="00DB06BE" w:rsidRPr="002A491F" w:rsidRDefault="00DB06BE" w:rsidP="00DB06BE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Bloom’ s taxonomies</w:t>
            </w:r>
          </w:p>
          <w:p w:rsidR="00E97930" w:rsidRPr="002A491F" w:rsidRDefault="00E97930" w:rsidP="007043E6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97930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E97930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</w:t>
            </w:r>
            <w:r w:rsidR="00DB06BE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DB06BE" w:rsidRPr="002A491F" w:rsidRDefault="00DB06BE" w:rsidP="00DB06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DB06BE" w:rsidRPr="002A491F" w:rsidRDefault="00DB06BE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97930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97930" w:rsidRPr="002A491F" w:rsidRDefault="00E97930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043E6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:rsidR="00E97930" w:rsidRPr="002A491F" w:rsidRDefault="007043E6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E97930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E97930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analyzing in group, presenting group work results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 questions,</w:t>
            </w:r>
          </w:p>
        </w:tc>
        <w:tc>
          <w:tcPr>
            <w:tcW w:w="0" w:type="auto"/>
          </w:tcPr>
          <w:p w:rsidR="00E97930" w:rsidRPr="002A491F" w:rsidRDefault="00E97930" w:rsidP="004A4469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E97930" w:rsidRPr="002A491F" w:rsidRDefault="00E97930" w:rsidP="004A4469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930" w:rsidRPr="002A491F" w:rsidRDefault="00D447B5" w:rsidP="00CB3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E97930"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567C5D" w:rsidRPr="002A491F" w:rsidTr="005D6ACA">
        <w:tc>
          <w:tcPr>
            <w:tcW w:w="1768" w:type="dxa"/>
          </w:tcPr>
          <w:p w:rsidR="00567C5D" w:rsidRPr="002A491F" w:rsidRDefault="00567C5D" w:rsidP="00567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</w:tcPr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Able to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explain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kinds of authentic assessment assessment and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able to explain components in planning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authenti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 assessment and able to explain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Bloom’ s taxonomie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890" w:type="dxa"/>
          </w:tcPr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Definition of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uthentic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assessment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Teaching objectives/goals</w:t>
            </w:r>
          </w:p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Bloom’ s taxonomies</w:t>
            </w:r>
          </w:p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Bloom’ s taxonomies</w:t>
            </w:r>
          </w:p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analyzing in group, presenting group work results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 questions,</w:t>
            </w:r>
          </w:p>
        </w:tc>
        <w:tc>
          <w:tcPr>
            <w:tcW w:w="0" w:type="auto"/>
          </w:tcPr>
          <w:p w:rsidR="00567C5D" w:rsidRPr="002A491F" w:rsidRDefault="00567C5D" w:rsidP="00567C5D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67C5D" w:rsidRPr="002A491F" w:rsidRDefault="00567C5D" w:rsidP="00567C5D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C5D" w:rsidRPr="002A491F" w:rsidRDefault="00D447B5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67C5D"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567C5D" w:rsidRPr="002A491F" w:rsidTr="005D6ACA">
        <w:tc>
          <w:tcPr>
            <w:tcW w:w="1768" w:type="dxa"/>
          </w:tcPr>
          <w:p w:rsidR="00567C5D" w:rsidRPr="002A491F" w:rsidRDefault="00567C5D" w:rsidP="00567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567C5D" w:rsidRPr="002A491F" w:rsidRDefault="00567C5D" w:rsidP="0056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to explain the concept, content and construct validity, forms of English v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ocabulary 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tests’ and able analyze English vocabulary test items</w:t>
            </w:r>
          </w:p>
        </w:tc>
        <w:tc>
          <w:tcPr>
            <w:tcW w:w="1890" w:type="dxa"/>
          </w:tcPr>
          <w:p w:rsidR="00567C5D" w:rsidRPr="002A491F" w:rsidRDefault="00567C5D" w:rsidP="00567C5D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What has to be tested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content and construct validity</w:t>
            </w:r>
          </w:p>
          <w:p w:rsidR="00567C5D" w:rsidRPr="002A491F" w:rsidRDefault="00567C5D" w:rsidP="00567C5D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Test forms of Vocabulary</w:t>
            </w:r>
          </w:p>
          <w:p w:rsidR="00567C5D" w:rsidRPr="002A491F" w:rsidRDefault="00567C5D" w:rsidP="00567C5D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vocabulary test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questions, options</w:t>
            </w:r>
          </w:p>
          <w:p w:rsidR="00567C5D" w:rsidRPr="002A491F" w:rsidRDefault="00567C5D" w:rsidP="00567C5D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work’</w:t>
            </w:r>
          </w:p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567C5D" w:rsidRPr="002A491F" w:rsidRDefault="00DB2908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567C5D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questions, analyzing in group, presenting group work results</w:t>
            </w:r>
          </w:p>
        </w:tc>
        <w:tc>
          <w:tcPr>
            <w:tcW w:w="0" w:type="auto"/>
          </w:tcPr>
          <w:p w:rsidR="00567C5D" w:rsidRPr="002A491F" w:rsidRDefault="00567C5D" w:rsidP="00567C5D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67C5D" w:rsidRPr="002A491F" w:rsidRDefault="00567C5D" w:rsidP="00567C5D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C5D" w:rsidRPr="002A491F" w:rsidRDefault="00D447B5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67C5D"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567C5D" w:rsidRPr="002A491F" w:rsidTr="005D6ACA">
        <w:tc>
          <w:tcPr>
            <w:tcW w:w="1768" w:type="dxa"/>
          </w:tcPr>
          <w:p w:rsidR="00567C5D" w:rsidRPr="002A491F" w:rsidRDefault="00567C5D" w:rsidP="00567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567C5D" w:rsidRPr="002A491F" w:rsidRDefault="00567C5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to explain components in p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 xml:space="preserve">lanning for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authentic/performance assessment</w:t>
            </w:r>
          </w:p>
        </w:tc>
        <w:tc>
          <w:tcPr>
            <w:tcW w:w="1890" w:type="dxa"/>
          </w:tcPr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Teaching objectives/goals</w:t>
            </w:r>
          </w:p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Revised Bloom’ s taxonomies</w:t>
            </w:r>
          </w:p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Validity and Reliability of performance assessment</w:t>
            </w:r>
          </w:p>
        </w:tc>
        <w:tc>
          <w:tcPr>
            <w:tcW w:w="1283" w:type="dxa"/>
          </w:tcPr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Lecturing;</w:t>
            </w:r>
          </w:p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exercises, group work’</w:t>
            </w:r>
          </w:p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DB2908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567C5D" w:rsidRPr="002A491F" w:rsidRDefault="00DB2908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567C5D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istening to explanation, asking </w:t>
            </w:r>
            <w:r w:rsidR="00567C5D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questions, working on exercises</w:t>
            </w:r>
          </w:p>
        </w:tc>
        <w:tc>
          <w:tcPr>
            <w:tcW w:w="0" w:type="auto"/>
          </w:tcPr>
          <w:p w:rsidR="00567C5D" w:rsidRPr="002A491F" w:rsidRDefault="00567C5D" w:rsidP="00567C5D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Criterion</w:t>
            </w:r>
          </w:p>
          <w:p w:rsidR="00567C5D" w:rsidRPr="002A491F" w:rsidRDefault="00567C5D" w:rsidP="00567C5D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Group work 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C5D" w:rsidRPr="002A491F" w:rsidRDefault="00D447B5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="00567C5D"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567C5D" w:rsidRPr="002A491F" w:rsidTr="005D6ACA">
        <w:tc>
          <w:tcPr>
            <w:tcW w:w="1768" w:type="dxa"/>
          </w:tcPr>
          <w:p w:rsidR="00567C5D" w:rsidRPr="002A491F" w:rsidRDefault="00567C5D" w:rsidP="00567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</w:tcPr>
          <w:p w:rsidR="00567C5D" w:rsidRPr="002A491F" w:rsidRDefault="00AC170E" w:rsidP="00567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Able to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write various instruments  for acrtificial vocabulary test</w:t>
            </w:r>
          </w:p>
        </w:tc>
        <w:tc>
          <w:tcPr>
            <w:tcW w:w="1890" w:type="dxa"/>
          </w:tcPr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Content and construct validity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voc</w:t>
            </w:r>
            <w:r w:rsidR="00D447B5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abulary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</w:t>
            </w:r>
          </w:p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 competences of SMP student in Curriculum 2013</w:t>
            </w:r>
          </w:p>
          <w:p w:rsidR="00567C5D" w:rsidRPr="002A491F" w:rsidRDefault="00567C5D" w:rsidP="00567C5D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example of voc</w:t>
            </w:r>
            <w:r w:rsidR="00AC170E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abulary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283" w:type="dxa"/>
          </w:tcPr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7C5D" w:rsidRPr="002A491F" w:rsidRDefault="00567C5D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C170E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567C5D" w:rsidRPr="002A491F" w:rsidRDefault="00DB2908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567C5D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questions, analyzing in group, presenting group work results</w:t>
            </w:r>
          </w:p>
        </w:tc>
        <w:tc>
          <w:tcPr>
            <w:tcW w:w="0" w:type="auto"/>
          </w:tcPr>
          <w:p w:rsidR="00567C5D" w:rsidRPr="002A491F" w:rsidRDefault="00567C5D" w:rsidP="00567C5D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67C5D" w:rsidRPr="002A491F" w:rsidRDefault="00567C5D" w:rsidP="00567C5D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C5D" w:rsidRPr="002A491F" w:rsidRDefault="00D447B5" w:rsidP="00567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67C5D" w:rsidRPr="002A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A4172" w:rsidRPr="002A491F" w:rsidTr="005D6ACA">
        <w:tc>
          <w:tcPr>
            <w:tcW w:w="1768" w:type="dxa"/>
          </w:tcPr>
          <w:p w:rsidR="009A4172" w:rsidRPr="002A491F" w:rsidRDefault="009A4172" w:rsidP="009A4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9A4172" w:rsidRPr="002A491F" w:rsidRDefault="009A4172" w:rsidP="009A4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Able to writegrammar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assessment to asses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students’ grammarability and able to write a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scoring rubric for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scoring students’ grammar.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ability.</w:t>
            </w:r>
          </w:p>
        </w:tc>
        <w:tc>
          <w:tcPr>
            <w:tcW w:w="1890" w:type="dxa"/>
          </w:tcPr>
          <w:p w:rsidR="009A4172" w:rsidRPr="002A491F" w:rsidRDefault="009A4172" w:rsidP="009A4172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Content and construct validity of English grammar tests</w:t>
            </w:r>
          </w:p>
          <w:p w:rsidR="009A4172" w:rsidRPr="002A491F" w:rsidRDefault="009A4172" w:rsidP="009A4172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Basic compentences of SMP student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 Curriculum 2013</w:t>
            </w:r>
          </w:p>
          <w:p w:rsidR="009A4172" w:rsidRPr="002A491F" w:rsidRDefault="009A4172" w:rsidP="009A4172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Table of specifications</w:t>
            </w:r>
          </w:p>
          <w:p w:rsidR="009A4172" w:rsidRPr="002A491F" w:rsidRDefault="009A4172" w:rsidP="009A4172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Examples of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English grammar tests</w:t>
            </w:r>
          </w:p>
        </w:tc>
        <w:tc>
          <w:tcPr>
            <w:tcW w:w="1283" w:type="dxa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Lecturing;</w:t>
            </w:r>
          </w:p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questions, analyzing in group, presenting group work results</w:t>
            </w: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9A4172" w:rsidRPr="002A491F" w:rsidRDefault="009A4172" w:rsidP="009A4172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9A4172" w:rsidRPr="002A491F" w:rsidTr="005D6ACA">
        <w:tc>
          <w:tcPr>
            <w:tcW w:w="1768" w:type="dxa"/>
          </w:tcPr>
          <w:p w:rsidR="009A4172" w:rsidRPr="002A491F" w:rsidRDefault="009A4172" w:rsidP="009A4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9A4172" w:rsidRPr="002A491F" w:rsidRDefault="009A4172" w:rsidP="009A41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MID</w:t>
            </w:r>
          </w:p>
        </w:tc>
        <w:tc>
          <w:tcPr>
            <w:tcW w:w="1890" w:type="dxa"/>
          </w:tcPr>
          <w:p w:rsidR="009A4172" w:rsidRPr="002A491F" w:rsidRDefault="009A4172" w:rsidP="009A4172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72" w:rsidRPr="002A491F" w:rsidRDefault="004D2D78" w:rsidP="009A4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17%</w:t>
            </w:r>
          </w:p>
        </w:tc>
      </w:tr>
      <w:tr w:rsidR="009A4172" w:rsidRPr="002A491F" w:rsidTr="005D6ACA">
        <w:tc>
          <w:tcPr>
            <w:tcW w:w="1768" w:type="dxa"/>
          </w:tcPr>
          <w:p w:rsidR="009A4172" w:rsidRPr="002A491F" w:rsidRDefault="009A4172" w:rsidP="009A4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9A4172" w:rsidRPr="002A491F" w:rsidRDefault="009A4172" w:rsidP="009A41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Able to write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speaking assessment to asses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students’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speaking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ability and able to write a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scoring rubric for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scoring students’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speaking ability</w:t>
            </w:r>
          </w:p>
        </w:tc>
        <w:tc>
          <w:tcPr>
            <w:tcW w:w="1890" w:type="dxa"/>
          </w:tcPr>
          <w:p w:rsidR="009A4172" w:rsidRPr="002A491F" w:rsidRDefault="009A4172" w:rsidP="009A4172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Content and construct validityspeaking tasks</w:t>
            </w:r>
          </w:p>
          <w:p w:rsidR="009A4172" w:rsidRPr="002A491F" w:rsidRDefault="009A4172" w:rsidP="009A4172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 competences of SMP student in Curriculum 2013</w:t>
            </w:r>
          </w:p>
          <w:p w:rsidR="009A4172" w:rsidRPr="002A491F" w:rsidRDefault="009A4172" w:rsidP="009A4172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example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speaking tasks</w:t>
            </w:r>
          </w:p>
        </w:tc>
        <w:tc>
          <w:tcPr>
            <w:tcW w:w="1283" w:type="dxa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work’</w:t>
            </w:r>
          </w:p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questions, analyzing in group, presenting group work results</w:t>
            </w: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9A4172" w:rsidRPr="002A491F" w:rsidRDefault="009A4172" w:rsidP="009A4172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72" w:rsidRPr="002A491F" w:rsidRDefault="004D2D78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5%</w:t>
            </w:r>
          </w:p>
        </w:tc>
      </w:tr>
      <w:tr w:rsidR="009A4172" w:rsidRPr="002A491F" w:rsidTr="005D6ACA">
        <w:tc>
          <w:tcPr>
            <w:tcW w:w="1768" w:type="dxa"/>
          </w:tcPr>
          <w:p w:rsidR="009A4172" w:rsidRPr="002A491F" w:rsidRDefault="009A4172" w:rsidP="009A4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9A4172" w:rsidRPr="002A491F" w:rsidRDefault="009A4172" w:rsidP="009A4172">
            <w:pPr>
              <w:tabs>
                <w:tab w:val="left" w:pos="802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Able to write tasks to assess students’</w:t>
            </w:r>
            <w:r w:rsidR="005D6ACA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riting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ability and able to write a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scoring rubric for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scoring students’</w:t>
            </w:r>
            <w:r w:rsidR="005D6ACA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6ACA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  <w:r w:rsidR="005D6ACA"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riting</w:t>
            </w:r>
            <w:r w:rsidR="005D6ACA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ability</w:t>
            </w:r>
          </w:p>
        </w:tc>
        <w:tc>
          <w:tcPr>
            <w:tcW w:w="1890" w:type="dxa"/>
          </w:tcPr>
          <w:p w:rsidR="009A4172" w:rsidRPr="002A491F" w:rsidRDefault="009A4172" w:rsidP="009A4172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55786494"/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Nature of writing tests and tasks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Content and construct validity of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English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tests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; Scoring rubric for writing products.</w:t>
            </w:r>
          </w:p>
          <w:bookmarkEnd w:id="3"/>
          <w:p w:rsidR="009A4172" w:rsidRPr="002A491F" w:rsidRDefault="009A4172" w:rsidP="009A41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Lecturing;</w:t>
            </w:r>
          </w:p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questions, analyzing in group, presenting group work results</w:t>
            </w:r>
          </w:p>
        </w:tc>
        <w:tc>
          <w:tcPr>
            <w:tcW w:w="0" w:type="auto"/>
          </w:tcPr>
          <w:p w:rsidR="009A4172" w:rsidRPr="002A491F" w:rsidRDefault="009A4172" w:rsidP="009A4172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9A4172" w:rsidRPr="002A491F" w:rsidRDefault="009A4172" w:rsidP="009A4172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72" w:rsidRPr="002A491F" w:rsidRDefault="009A4172" w:rsidP="009A4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5D6ACA" w:rsidRPr="002A491F" w:rsidTr="005D6ACA">
        <w:tc>
          <w:tcPr>
            <w:tcW w:w="1768" w:type="dxa"/>
          </w:tcPr>
          <w:p w:rsidR="005D6ACA" w:rsidRPr="002A491F" w:rsidRDefault="005D6ACA" w:rsidP="00212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</w:tcPr>
          <w:p w:rsidR="005D6ACA" w:rsidRPr="002A491F" w:rsidRDefault="005D6ACA" w:rsidP="00212B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Able to write tasks to assess students’ reading ability and able to write a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scoring rubric for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scoring students’ reading ability</w:t>
            </w:r>
          </w:p>
        </w:tc>
        <w:tc>
          <w:tcPr>
            <w:tcW w:w="1890" w:type="dxa"/>
          </w:tcPr>
          <w:p w:rsidR="005D6ACA" w:rsidRPr="002A491F" w:rsidRDefault="005D6ACA" w:rsidP="00212BA1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Nature of</w:t>
            </w:r>
            <w:r w:rsidR="00D447B5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reading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tests and tasks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Content and construct validity of English </w:t>
            </w:r>
            <w:r w:rsidR="00D447B5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reading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tests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; Scoring rubric for </w:t>
            </w:r>
            <w:r w:rsidR="00D447B5"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reading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products.</w:t>
            </w:r>
          </w:p>
          <w:p w:rsidR="005D6ACA" w:rsidRPr="002A491F" w:rsidRDefault="005D6ACA" w:rsidP="00212BA1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5D6ACA" w:rsidRPr="002A491F" w:rsidRDefault="005D6ACA" w:rsidP="00212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D6ACA" w:rsidRPr="002A491F" w:rsidRDefault="005D6ACA" w:rsidP="00212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5D6ACA" w:rsidRPr="002A491F" w:rsidRDefault="005D6ACA" w:rsidP="00212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D6ACA" w:rsidRPr="002A491F" w:rsidRDefault="005D6ACA" w:rsidP="00212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5D6ACA" w:rsidRPr="002A491F" w:rsidRDefault="005D6ACA" w:rsidP="00212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questions, analyzing in group, presenting group work results</w:t>
            </w:r>
          </w:p>
        </w:tc>
        <w:tc>
          <w:tcPr>
            <w:tcW w:w="0" w:type="auto"/>
          </w:tcPr>
          <w:p w:rsidR="005D6ACA" w:rsidRPr="002A491F" w:rsidRDefault="005D6ACA" w:rsidP="00212BA1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D6ACA" w:rsidRPr="002A491F" w:rsidRDefault="005D6ACA" w:rsidP="00212BA1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6ACA" w:rsidRPr="002A491F" w:rsidRDefault="005D6ACA" w:rsidP="00212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5D6ACA" w:rsidRPr="002A491F" w:rsidTr="005D6ACA">
        <w:tc>
          <w:tcPr>
            <w:tcW w:w="1768" w:type="dxa"/>
          </w:tcPr>
          <w:p w:rsidR="005D6ACA" w:rsidRPr="002A491F" w:rsidRDefault="005D6ACA" w:rsidP="005D6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5D6ACA" w:rsidRPr="002A491F" w:rsidRDefault="005D6ACA" w:rsidP="005D6A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Able to write tasks to assess students’ listening ability and able to write a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scoring rubric for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scoring students’ listening ability</w:t>
            </w:r>
          </w:p>
        </w:tc>
        <w:tc>
          <w:tcPr>
            <w:tcW w:w="1890" w:type="dxa"/>
          </w:tcPr>
          <w:p w:rsidR="005D6ACA" w:rsidRPr="002A491F" w:rsidRDefault="005D6ACA" w:rsidP="005D6ACA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Nature of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listening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tests and tasks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Content and construct validity of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English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listening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tests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; Scoring rubric for listening products.</w:t>
            </w:r>
          </w:p>
          <w:p w:rsidR="005D6ACA" w:rsidRPr="002A491F" w:rsidRDefault="005D6ACA" w:rsidP="005D6ACA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Lecturing;</w:t>
            </w:r>
          </w:p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questions, analyzing in group, presenting group work results</w:t>
            </w: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D6ACA" w:rsidRPr="002A491F" w:rsidRDefault="005D6ACA" w:rsidP="005D6ACA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5D6ACA" w:rsidRPr="002A491F" w:rsidTr="005D6ACA">
        <w:tc>
          <w:tcPr>
            <w:tcW w:w="1768" w:type="dxa"/>
          </w:tcPr>
          <w:p w:rsidR="005D6ACA" w:rsidRPr="002A491F" w:rsidRDefault="00D447B5" w:rsidP="005D6A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Able to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Practice Analisis of Test Validity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Test Reliability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 test difficulty level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 test discriminating power</w:t>
            </w:r>
            <w:r w:rsidRPr="002A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r w:rsidRPr="002A491F">
              <w:rPr>
                <w:rFonts w:ascii="Times New Roman" w:hAnsi="Times New Roman" w:cs="Times New Roman"/>
                <w:sz w:val="24"/>
                <w:szCs w:val="24"/>
              </w:rPr>
              <w:t>Analysis of distractor effectiveness</w:t>
            </w:r>
          </w:p>
        </w:tc>
        <w:tc>
          <w:tcPr>
            <w:tcW w:w="1890" w:type="dxa"/>
          </w:tcPr>
          <w:p w:rsidR="005D6ACA" w:rsidRPr="002A491F" w:rsidRDefault="005D6ACA" w:rsidP="005D6ACA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Test Validity, Analysis of Test Reliability, Analysis of  test difficulty level, Analysis of  test discriminating power, and Analysis of distractor effectiveness</w:t>
            </w:r>
          </w:p>
          <w:p w:rsidR="005D6ACA" w:rsidRPr="002A491F" w:rsidRDefault="005D6ACA" w:rsidP="005D6ACA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Tools for analysis</w:t>
            </w:r>
          </w:p>
        </w:tc>
        <w:tc>
          <w:tcPr>
            <w:tcW w:w="1283" w:type="dxa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447B5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5D6ACA" w:rsidRPr="002A491F" w:rsidRDefault="00D447B5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5D6ACA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questions, analyzing in group, presenting group work results</w:t>
            </w: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D6ACA" w:rsidRPr="002A491F" w:rsidRDefault="005D6ACA" w:rsidP="005D6AC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6ACA" w:rsidRPr="002A491F" w:rsidRDefault="004D2D78" w:rsidP="005D6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D6ACA"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5D6ACA" w:rsidRPr="002A491F" w:rsidTr="005D6ACA">
        <w:tc>
          <w:tcPr>
            <w:tcW w:w="1768" w:type="dxa"/>
          </w:tcPr>
          <w:p w:rsidR="005D6ACA" w:rsidRPr="002A491F" w:rsidRDefault="00D447B5" w:rsidP="005D6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Able to explain concepts of portfolio, the functions, how to plan, how to do</w:t>
            </w:r>
          </w:p>
        </w:tc>
        <w:tc>
          <w:tcPr>
            <w:tcW w:w="1890" w:type="dxa"/>
          </w:tcPr>
          <w:p w:rsidR="005D6ACA" w:rsidRPr="002A491F" w:rsidRDefault="005D6ACA" w:rsidP="005D6ACA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Concepts of portfolio, the functions, how to plan, how to assess portfolio</w:t>
            </w:r>
          </w:p>
          <w:p w:rsidR="005D6ACA" w:rsidRPr="002A491F" w:rsidRDefault="005D6ACA" w:rsidP="005D6ACA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Examples of portfolio</w:t>
            </w:r>
          </w:p>
        </w:tc>
        <w:tc>
          <w:tcPr>
            <w:tcW w:w="1283" w:type="dxa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</w:t>
            </w:r>
          </w:p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447B5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menit</w:t>
            </w:r>
          </w:p>
        </w:tc>
        <w:tc>
          <w:tcPr>
            <w:tcW w:w="0" w:type="auto"/>
          </w:tcPr>
          <w:p w:rsidR="005D6ACA" w:rsidRPr="002A491F" w:rsidRDefault="00D447B5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5D6ACA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questions, analyzing in group, presenting group work results</w:t>
            </w: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D6ACA" w:rsidRPr="002A491F" w:rsidRDefault="005D6ACA" w:rsidP="005D6AC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6ACA" w:rsidRPr="002A491F" w:rsidRDefault="004D2D78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D6ACA"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5D6ACA" w:rsidRPr="002A491F" w:rsidTr="005D6ACA">
        <w:tc>
          <w:tcPr>
            <w:tcW w:w="1768" w:type="dxa"/>
          </w:tcPr>
          <w:p w:rsidR="005D6ACA" w:rsidRPr="002A491F" w:rsidRDefault="00D447B5" w:rsidP="005D6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Able to explain what 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imum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score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, minimum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score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, mean, mode, median, standar deviasi, z-score</w:t>
            </w: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are;</w:t>
            </w:r>
          </w:p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able to get them based on the students’ score</w:t>
            </w:r>
          </w:p>
        </w:tc>
        <w:tc>
          <w:tcPr>
            <w:tcW w:w="1890" w:type="dxa"/>
          </w:tcPr>
          <w:p w:rsidR="005D6ACA" w:rsidRPr="002A491F" w:rsidRDefault="005D6ACA" w:rsidP="005D6ACA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Nature of learning gain</w:t>
            </w:r>
          </w:p>
          <w:p w:rsidR="005D6ACA" w:rsidRPr="002A491F" w:rsidRDefault="005D6ACA" w:rsidP="005D6ACA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</w:rPr>
              <w:t>Meaning of skor maksimum, skor minimum, mean, mode, median, standar deviasi, z-score</w:t>
            </w:r>
          </w:p>
        </w:tc>
        <w:tc>
          <w:tcPr>
            <w:tcW w:w="1283" w:type="dxa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Lecturing;</w:t>
            </w:r>
          </w:p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Giving exercises, group work</w:t>
            </w: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menit</w:t>
            </w:r>
          </w:p>
        </w:tc>
        <w:tc>
          <w:tcPr>
            <w:tcW w:w="0" w:type="auto"/>
          </w:tcPr>
          <w:p w:rsidR="005D6ACA" w:rsidRPr="002A491F" w:rsidRDefault="00D447B5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5D6ACA"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questions, analyzing in group, presenting group work results</w:t>
            </w: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D6ACA" w:rsidRPr="002A491F" w:rsidRDefault="005D6ACA" w:rsidP="005D6AC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6ACA" w:rsidRPr="002A491F" w:rsidRDefault="004D2D78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D6ACA" w:rsidRPr="002A49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5D6ACA" w:rsidRPr="002A491F" w:rsidTr="005D6ACA">
        <w:tc>
          <w:tcPr>
            <w:tcW w:w="1768" w:type="dxa"/>
          </w:tcPr>
          <w:p w:rsidR="005D6ACA" w:rsidRPr="002A491F" w:rsidRDefault="00D447B5" w:rsidP="005D6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5D6ACA" w:rsidRPr="002A491F" w:rsidRDefault="00D447B5" w:rsidP="005D6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890" w:type="dxa"/>
          </w:tcPr>
          <w:p w:rsidR="005D6ACA" w:rsidRPr="002A491F" w:rsidRDefault="005D6ACA" w:rsidP="005D6A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D6ACA" w:rsidRPr="002A491F" w:rsidRDefault="005D6ACA" w:rsidP="005D6A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D6ACA" w:rsidRPr="002A491F" w:rsidRDefault="004D2D78" w:rsidP="005D6A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A49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20%</w:t>
            </w:r>
          </w:p>
        </w:tc>
      </w:tr>
    </w:tbl>
    <w:p w:rsidR="00DD655A" w:rsidRPr="002A491F" w:rsidRDefault="00DD655A" w:rsidP="001F0D2D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1F0D2D" w:rsidRPr="002A491F" w:rsidRDefault="001F0D2D" w:rsidP="001F0D2D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2A491F">
        <w:rPr>
          <w:rFonts w:ascii="Times New Roman" w:hAnsi="Times New Roman" w:cs="Times New Roman"/>
          <w:sz w:val="24"/>
          <w:szCs w:val="24"/>
        </w:rPr>
        <w:t>Dosen PJ,</w:t>
      </w:r>
    </w:p>
    <w:p w:rsidR="001F0D2D" w:rsidRPr="002A491F" w:rsidRDefault="004D2D78" w:rsidP="001F0D2D">
      <w:pPr>
        <w:spacing w:after="0"/>
        <w:ind w:left="8640" w:firstLine="720"/>
        <w:rPr>
          <w:rFonts w:ascii="Times New Roman" w:hAnsi="Times New Roman" w:cs="Times New Roman"/>
          <w:bCs/>
          <w:sz w:val="24"/>
          <w:szCs w:val="24"/>
        </w:rPr>
      </w:pPr>
      <w:r w:rsidRPr="002A491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8953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tn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93" cy="7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78" w:rsidRPr="002A491F" w:rsidRDefault="004D2D78" w:rsidP="004D2D78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491F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Prof. Dr. Cucu Sutarsyah, M.A</w:t>
      </w:r>
    </w:p>
    <w:p w:rsidR="00D22EA2" w:rsidRPr="002A491F" w:rsidRDefault="003D2C2C" w:rsidP="003D2C2C">
      <w:pPr>
        <w:spacing w:after="0"/>
        <w:ind w:left="86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D2D" w:rsidRPr="002A491F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4D2D78" w:rsidRPr="002A491F">
        <w:rPr>
          <w:rFonts w:ascii="Times New Roman" w:hAnsi="Times New Roman" w:cs="Times New Roman"/>
          <w:sz w:val="24"/>
          <w:szCs w:val="24"/>
        </w:rPr>
        <w:t>19570406 198603 1 001</w:t>
      </w:r>
    </w:p>
    <w:bookmarkEnd w:id="0"/>
    <w:bookmarkEnd w:id="1"/>
    <w:p w:rsidR="00421B9F" w:rsidRPr="002A491F" w:rsidRDefault="00421B9F" w:rsidP="00D22EA2">
      <w:pPr>
        <w:rPr>
          <w:rFonts w:ascii="Times New Roman" w:hAnsi="Times New Roman" w:cs="Times New Roman"/>
          <w:sz w:val="24"/>
          <w:szCs w:val="24"/>
        </w:rPr>
      </w:pPr>
    </w:p>
    <w:sectPr w:rsidR="00421B9F" w:rsidRPr="002A491F" w:rsidSect="00135405">
      <w:headerReference w:type="default" r:id="rId13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DF" w:rsidRDefault="008008DF" w:rsidP="00135405">
      <w:pPr>
        <w:spacing w:after="0" w:line="240" w:lineRule="auto"/>
      </w:pPr>
      <w:r>
        <w:separator/>
      </w:r>
    </w:p>
  </w:endnote>
  <w:endnote w:type="continuationSeparator" w:id="1">
    <w:p w:rsidR="008008DF" w:rsidRDefault="008008DF" w:rsidP="0013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DF" w:rsidRDefault="008008DF" w:rsidP="00135405">
      <w:pPr>
        <w:spacing w:after="0" w:line="240" w:lineRule="auto"/>
      </w:pPr>
      <w:r>
        <w:separator/>
      </w:r>
    </w:p>
  </w:footnote>
  <w:footnote w:type="continuationSeparator" w:id="1">
    <w:p w:rsidR="008008DF" w:rsidRDefault="008008DF" w:rsidP="0013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E45696" w:rsidRPr="00670F32" w:rsidTr="00135405">
      <w:trPr>
        <w:trHeight w:val="1292"/>
      </w:trPr>
      <w:tc>
        <w:tcPr>
          <w:tcW w:w="1800" w:type="dxa"/>
          <w:hideMark/>
        </w:tcPr>
        <w:p w:rsidR="00E45696" w:rsidRPr="00670F32" w:rsidRDefault="00E45696" w:rsidP="00135405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E45696" w:rsidRPr="00477637" w:rsidRDefault="00E45696" w:rsidP="00135405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i w:val="0"/>
              <w:shd w:val="clear" w:color="auto" w:fill="FFFFFF"/>
            </w:rPr>
            <w:t>KEMENTERIAN PENDIDIKAN DAN KEBUDAYAAN</w:t>
          </w:r>
        </w:p>
        <w:p w:rsidR="00E45696" w:rsidRPr="00DB5C05" w:rsidRDefault="00E45696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E45696" w:rsidRPr="00DB5C05" w:rsidRDefault="00E45696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E45696" w:rsidRPr="00DB5C05" w:rsidRDefault="00E45696" w:rsidP="00135405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E45696" w:rsidRPr="00670F32" w:rsidRDefault="00E45696" w:rsidP="00135405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E45696" w:rsidRPr="00670F32" w:rsidRDefault="00E45696" w:rsidP="00135405">
          <w:pPr>
            <w:pStyle w:val="Subtitle"/>
            <w:rPr>
              <w:sz w:val="20"/>
              <w:szCs w:val="24"/>
            </w:rPr>
          </w:pPr>
        </w:p>
      </w:tc>
    </w:tr>
  </w:tbl>
  <w:p w:rsidR="00E45696" w:rsidRDefault="00E45696" w:rsidP="00135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97D"/>
    <w:multiLevelType w:val="hybridMultilevel"/>
    <w:tmpl w:val="444C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0AE0"/>
    <w:multiLevelType w:val="hybridMultilevel"/>
    <w:tmpl w:val="177C7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A2"/>
    <w:rsid w:val="00006493"/>
    <w:rsid w:val="00082B30"/>
    <w:rsid w:val="000A1DC4"/>
    <w:rsid w:val="000B07D8"/>
    <w:rsid w:val="00135405"/>
    <w:rsid w:val="00162296"/>
    <w:rsid w:val="0019603D"/>
    <w:rsid w:val="001F0D2D"/>
    <w:rsid w:val="002533FC"/>
    <w:rsid w:val="00267EF9"/>
    <w:rsid w:val="00270EC8"/>
    <w:rsid w:val="00274B01"/>
    <w:rsid w:val="002A0686"/>
    <w:rsid w:val="002A491F"/>
    <w:rsid w:val="002B405C"/>
    <w:rsid w:val="002D4299"/>
    <w:rsid w:val="002E7EE5"/>
    <w:rsid w:val="003069AA"/>
    <w:rsid w:val="00310483"/>
    <w:rsid w:val="00320D36"/>
    <w:rsid w:val="003216F5"/>
    <w:rsid w:val="0033329C"/>
    <w:rsid w:val="003335B9"/>
    <w:rsid w:val="0033375C"/>
    <w:rsid w:val="00366B94"/>
    <w:rsid w:val="00375A36"/>
    <w:rsid w:val="00395B98"/>
    <w:rsid w:val="003B0B40"/>
    <w:rsid w:val="003D2C2C"/>
    <w:rsid w:val="00421B9F"/>
    <w:rsid w:val="004667B1"/>
    <w:rsid w:val="004A42E0"/>
    <w:rsid w:val="004A4469"/>
    <w:rsid w:val="004B1CF4"/>
    <w:rsid w:val="004C1554"/>
    <w:rsid w:val="004D2D78"/>
    <w:rsid w:val="004E421E"/>
    <w:rsid w:val="00500050"/>
    <w:rsid w:val="00505C2E"/>
    <w:rsid w:val="005108A6"/>
    <w:rsid w:val="00543F5D"/>
    <w:rsid w:val="00563E08"/>
    <w:rsid w:val="005671EB"/>
    <w:rsid w:val="00567C5D"/>
    <w:rsid w:val="005C72EB"/>
    <w:rsid w:val="005D6ACA"/>
    <w:rsid w:val="005D7C17"/>
    <w:rsid w:val="005F447E"/>
    <w:rsid w:val="006149D0"/>
    <w:rsid w:val="00622D5B"/>
    <w:rsid w:val="00622DDD"/>
    <w:rsid w:val="00693702"/>
    <w:rsid w:val="007043E6"/>
    <w:rsid w:val="007364B5"/>
    <w:rsid w:val="00740022"/>
    <w:rsid w:val="00744A79"/>
    <w:rsid w:val="00760CEB"/>
    <w:rsid w:val="0076201E"/>
    <w:rsid w:val="007C51CF"/>
    <w:rsid w:val="007D0DC6"/>
    <w:rsid w:val="008008DF"/>
    <w:rsid w:val="00877BD3"/>
    <w:rsid w:val="00891C60"/>
    <w:rsid w:val="008B4EF1"/>
    <w:rsid w:val="008D1F29"/>
    <w:rsid w:val="008F1AA4"/>
    <w:rsid w:val="008F2416"/>
    <w:rsid w:val="008F4E17"/>
    <w:rsid w:val="009022C1"/>
    <w:rsid w:val="0090528C"/>
    <w:rsid w:val="009342EC"/>
    <w:rsid w:val="009471A4"/>
    <w:rsid w:val="00951AAF"/>
    <w:rsid w:val="00987DE3"/>
    <w:rsid w:val="009A4172"/>
    <w:rsid w:val="009C72A1"/>
    <w:rsid w:val="009D145E"/>
    <w:rsid w:val="00A14C82"/>
    <w:rsid w:val="00A34B3B"/>
    <w:rsid w:val="00A36BA9"/>
    <w:rsid w:val="00A56D22"/>
    <w:rsid w:val="00A9730F"/>
    <w:rsid w:val="00AC170E"/>
    <w:rsid w:val="00AC421A"/>
    <w:rsid w:val="00AC7338"/>
    <w:rsid w:val="00AF01B1"/>
    <w:rsid w:val="00B265E0"/>
    <w:rsid w:val="00B41A63"/>
    <w:rsid w:val="00B80764"/>
    <w:rsid w:val="00B84281"/>
    <w:rsid w:val="00B9560F"/>
    <w:rsid w:val="00BB541B"/>
    <w:rsid w:val="00BC2C2E"/>
    <w:rsid w:val="00BC3F35"/>
    <w:rsid w:val="00BF7A6C"/>
    <w:rsid w:val="00C722D9"/>
    <w:rsid w:val="00C72B43"/>
    <w:rsid w:val="00C82F40"/>
    <w:rsid w:val="00CB3A93"/>
    <w:rsid w:val="00CD1CF9"/>
    <w:rsid w:val="00CD6B06"/>
    <w:rsid w:val="00CD6F52"/>
    <w:rsid w:val="00CD7CAA"/>
    <w:rsid w:val="00D22EA2"/>
    <w:rsid w:val="00D26120"/>
    <w:rsid w:val="00D3306F"/>
    <w:rsid w:val="00D414E4"/>
    <w:rsid w:val="00D447B5"/>
    <w:rsid w:val="00D9134B"/>
    <w:rsid w:val="00DA3C32"/>
    <w:rsid w:val="00DB06BE"/>
    <w:rsid w:val="00DB2908"/>
    <w:rsid w:val="00DC1155"/>
    <w:rsid w:val="00DD655A"/>
    <w:rsid w:val="00DD79CA"/>
    <w:rsid w:val="00DE0591"/>
    <w:rsid w:val="00DF575E"/>
    <w:rsid w:val="00E2742A"/>
    <w:rsid w:val="00E45696"/>
    <w:rsid w:val="00E930E7"/>
    <w:rsid w:val="00E97930"/>
    <w:rsid w:val="00ED5B7B"/>
    <w:rsid w:val="00F14E1A"/>
    <w:rsid w:val="00F202CD"/>
    <w:rsid w:val="00F324A5"/>
    <w:rsid w:val="00F42DD5"/>
    <w:rsid w:val="00F51396"/>
    <w:rsid w:val="00F60CAB"/>
    <w:rsid w:val="00F76D7C"/>
    <w:rsid w:val="00F91E6B"/>
    <w:rsid w:val="00FA183E"/>
    <w:rsid w:val="00FD112C"/>
    <w:rsid w:val="00FF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A2"/>
    <w:pPr>
      <w:ind w:left="720"/>
      <w:contextualSpacing/>
    </w:pPr>
  </w:style>
  <w:style w:type="table" w:styleId="TableGrid">
    <w:name w:val="Table Grid"/>
    <w:basedOn w:val="TableNormal"/>
    <w:uiPriority w:val="99"/>
    <w:rsid w:val="00D22EA2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2EA2"/>
    <w:rPr>
      <w:rFonts w:ascii="Times New Roman" w:hAnsi="Times New Roman" w:cs="Times New Roman" w:hint="default"/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D22EA2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D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05"/>
  </w:style>
  <w:style w:type="paragraph" w:styleId="Footer">
    <w:name w:val="footer"/>
    <w:basedOn w:val="Normal"/>
    <w:link w:val="FooterChar"/>
    <w:uiPriority w:val="99"/>
    <w:unhideWhenUsed/>
    <w:rsid w:val="0013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05"/>
  </w:style>
  <w:style w:type="paragraph" w:styleId="Subtitle">
    <w:name w:val="Subtitle"/>
    <w:basedOn w:val="Normal"/>
    <w:link w:val="SubtitleChar"/>
    <w:qFormat/>
    <w:rsid w:val="001354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35405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fmueller.faculty.noctrl.edu/toolbox/whatisi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C272-413F-4E72-8228-B018BD39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12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EVI</cp:lastModifiedBy>
  <cp:revision>12</cp:revision>
  <dcterms:created xsi:type="dcterms:W3CDTF">2020-11-07T20:22:00Z</dcterms:created>
  <dcterms:modified xsi:type="dcterms:W3CDTF">2021-12-03T12:18:00Z</dcterms:modified>
</cp:coreProperties>
</file>